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6647"/>
      </w:tblGrid>
      <w:tr w:rsidR="00BB5D70" w:rsidRPr="00D57473" w:rsidTr="000555AE">
        <w:trPr>
          <w:trHeight w:val="1125"/>
        </w:trPr>
        <w:tc>
          <w:tcPr>
            <w:tcW w:w="9039" w:type="dxa"/>
            <w:gridSpan w:val="2"/>
            <w:shd w:val="clear" w:color="auto" w:fill="DBE5F1" w:themeFill="accent1" w:themeFillTint="33"/>
          </w:tcPr>
          <w:p w:rsidR="00BB5D70" w:rsidRPr="00D57473" w:rsidRDefault="00BB5D70" w:rsidP="002B3C4C">
            <w:pPr>
              <w:jc w:val="center"/>
              <w:rPr>
                <w:b/>
              </w:rPr>
            </w:pPr>
            <w:proofErr w:type="spellStart"/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  <w:r w:rsidRPr="00D5747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2B3C4C">
              <w:rPr>
                <w:rFonts w:ascii="Times New Roman" w:hAnsi="Times New Roman"/>
                <w:b/>
                <w:sz w:val="24"/>
                <w:szCs w:val="24"/>
              </w:rPr>
              <w:t>Актуальные вопросы новой редакции Бюджетного кодекса Российской Федерации</w:t>
            </w: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Организатор:</w:t>
            </w:r>
          </w:p>
        </w:tc>
        <w:tc>
          <w:tcPr>
            <w:tcW w:w="6647" w:type="dxa"/>
          </w:tcPr>
          <w:p w:rsidR="00BB5D70" w:rsidRPr="00D57473" w:rsidRDefault="00BB5D70" w:rsidP="00544216">
            <w:pPr>
              <w:rPr>
                <w:rFonts w:ascii="Times New Roman" w:hAnsi="Times New Roman"/>
                <w:sz w:val="24"/>
                <w:szCs w:val="24"/>
              </w:rPr>
            </w:pPr>
            <w:r w:rsidRPr="00D57473">
              <w:rPr>
                <w:rFonts w:ascii="Times New Roman" w:hAnsi="Times New Roman"/>
                <w:sz w:val="24"/>
                <w:szCs w:val="24"/>
              </w:rPr>
              <w:t>Компания «Р.О.С.Т.У.»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Спикеры:</w:t>
            </w:r>
          </w:p>
        </w:tc>
        <w:tc>
          <w:tcPr>
            <w:tcW w:w="6647" w:type="dxa"/>
          </w:tcPr>
          <w:p w:rsidR="00BB5D70" w:rsidRPr="00D57473" w:rsidRDefault="00CB089B" w:rsidP="0054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Очирова Бая Вячеславовна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</w:tc>
        <w:tc>
          <w:tcPr>
            <w:tcW w:w="6647" w:type="dxa"/>
          </w:tcPr>
          <w:p w:rsidR="00BB5D70" w:rsidRPr="00D57473" w:rsidRDefault="007B2C40" w:rsidP="009756D6">
            <w:pPr>
              <w:rPr>
                <w:rFonts w:ascii="Times New Roman" w:hAnsi="Times New Roman"/>
                <w:sz w:val="24"/>
                <w:szCs w:val="24"/>
              </w:rPr>
            </w:pPr>
            <w:r w:rsidRPr="00912F8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Экономические и финансовые органы субъектов РФ и муниципальных образований, органы государственной власти субъектов РФ и органы местного самоуправления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6647" w:type="dxa"/>
          </w:tcPr>
          <w:p w:rsidR="00BB5D70" w:rsidRPr="00D57473" w:rsidRDefault="007B2C40" w:rsidP="007B2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C20630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A93B56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BB5D70" w:rsidRPr="00D574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Время начала:</w:t>
            </w:r>
          </w:p>
        </w:tc>
        <w:tc>
          <w:tcPr>
            <w:tcW w:w="6647" w:type="dxa"/>
          </w:tcPr>
          <w:p w:rsidR="00BB5D70" w:rsidRPr="00D57473" w:rsidRDefault="00CB089B" w:rsidP="009A2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B5D70" w:rsidRPr="00D57473">
              <w:rPr>
                <w:rFonts w:ascii="Times New Roman" w:hAnsi="Times New Roman"/>
                <w:sz w:val="24"/>
                <w:szCs w:val="24"/>
              </w:rPr>
              <w:t>:00 (</w:t>
            </w:r>
            <w:proofErr w:type="spellStart"/>
            <w:r w:rsidR="00BB5D70" w:rsidRPr="00D57473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="00BB5D70" w:rsidRPr="00D574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5D70" w:rsidRPr="00D57473" w:rsidTr="000555AE">
        <w:tc>
          <w:tcPr>
            <w:tcW w:w="9039" w:type="dxa"/>
            <w:gridSpan w:val="2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  <w:proofErr w:type="spellStart"/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B5D70" w:rsidRPr="00D57473" w:rsidTr="00544216">
        <w:tc>
          <w:tcPr>
            <w:tcW w:w="2392" w:type="dxa"/>
          </w:tcPr>
          <w:p w:rsidR="00BB5D70" w:rsidRPr="00F11ECD" w:rsidRDefault="00CB089B" w:rsidP="009A25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BB5D70" w:rsidRPr="00F11ECD">
              <w:rPr>
                <w:rFonts w:ascii="Times New Roman" w:hAnsi="Times New Roman"/>
                <w:b/>
                <w:i/>
                <w:sz w:val="24"/>
                <w:szCs w:val="24"/>
              </w:rPr>
              <w:t>:00</w:t>
            </w:r>
          </w:p>
        </w:tc>
        <w:tc>
          <w:tcPr>
            <w:tcW w:w="6647" w:type="dxa"/>
          </w:tcPr>
          <w:p w:rsidR="00BB5D70" w:rsidRPr="00F11ECD" w:rsidRDefault="00BB5D70" w:rsidP="0054421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1E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Начало </w:t>
            </w:r>
            <w:proofErr w:type="spellStart"/>
            <w:r w:rsidRPr="00F11ECD">
              <w:rPr>
                <w:rFonts w:ascii="Times New Roman" w:hAnsi="Times New Roman"/>
                <w:b/>
                <w:i/>
                <w:sz w:val="24"/>
                <w:szCs w:val="24"/>
              </w:rPr>
              <w:t>вебинара</w:t>
            </w:r>
            <w:proofErr w:type="spellEnd"/>
          </w:p>
        </w:tc>
      </w:tr>
      <w:tr w:rsidR="00BB5D70" w:rsidRPr="00D57473" w:rsidTr="00544216">
        <w:tc>
          <w:tcPr>
            <w:tcW w:w="2392" w:type="dxa"/>
          </w:tcPr>
          <w:p w:rsidR="00BB5D70" w:rsidRPr="00F11ECD" w:rsidRDefault="00CB089B" w:rsidP="0054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1202155"/>
                  <wp:effectExtent l="0" t="0" r="0" b="0"/>
                  <wp:docPr id="1" name="Рисунок 1" descr="C:\Users\b.ochirova.ROSTU\Desktop\для Экспер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.ochirova.ROSTU\Desktop\для Экспер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0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7" w:type="dxa"/>
          </w:tcPr>
          <w:p w:rsidR="00BB5D70" w:rsidRPr="00F11ECD" w:rsidRDefault="00CB089B" w:rsidP="0054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Очирова Б.В</w:t>
            </w:r>
            <w:r w:rsidR="00BB5D70" w:rsidRPr="00F11E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B5D70" w:rsidRPr="00F11EC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</w:t>
            </w:r>
            <w:r w:rsidR="00BB5D70" w:rsidRPr="00F11ECD">
              <w:rPr>
                <w:rFonts w:ascii="Times New Roman" w:hAnsi="Times New Roman"/>
                <w:sz w:val="24"/>
                <w:szCs w:val="24"/>
              </w:rPr>
              <w:t xml:space="preserve"> отдела методологии ООО «Р.О.С.Т.У.»</w:t>
            </w:r>
          </w:p>
          <w:p w:rsidR="00C10C68" w:rsidRDefault="002B3C4C" w:rsidP="00816E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Сравнительная характеристика понятийного аппарата действующей и новой редакции Бюджетного кодекса РФ.</w:t>
            </w:r>
          </w:p>
          <w:p w:rsidR="002B3C4C" w:rsidRDefault="002B3C4C" w:rsidP="00816E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Новации Бюджетного кодекса  РФ в части</w:t>
            </w:r>
            <w:r w:rsidR="00B671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671A9" w:rsidRDefault="00B671A9" w:rsidP="00816E4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Применения бюджетной классификации.</w:t>
            </w:r>
          </w:p>
          <w:p w:rsidR="00B671A9" w:rsidRDefault="00B671A9" w:rsidP="00816E4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Формирования доходов бю</w:t>
            </w:r>
            <w:r w:rsidR="00816E4D">
              <w:rPr>
                <w:rFonts w:ascii="Times New Roman" w:hAnsi="Times New Roman"/>
                <w:sz w:val="24"/>
                <w:szCs w:val="24"/>
              </w:rPr>
              <w:t>джетов.</w:t>
            </w:r>
          </w:p>
          <w:p w:rsidR="00816E4D" w:rsidRDefault="00816E4D" w:rsidP="00816E4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Методологии публичных обязательств.</w:t>
            </w:r>
          </w:p>
          <w:p w:rsidR="00B671A9" w:rsidRDefault="00B671A9" w:rsidP="00816E4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Предоставления государственных и муниципальных услуг.</w:t>
            </w:r>
          </w:p>
          <w:p w:rsidR="00B671A9" w:rsidRDefault="00B671A9" w:rsidP="00816E4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Бюджетных инвестиций.</w:t>
            </w:r>
          </w:p>
          <w:p w:rsidR="00B671A9" w:rsidRDefault="00B671A9" w:rsidP="00816E4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овершенствования межбюджетных отношений.</w:t>
            </w:r>
          </w:p>
          <w:p w:rsidR="00B671A9" w:rsidRDefault="00B671A9" w:rsidP="00816E4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 государственным (муниципальным) долгом.</w:t>
            </w:r>
          </w:p>
          <w:p w:rsidR="00B671A9" w:rsidRDefault="00B671A9" w:rsidP="00816E4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Создания условий для внедрения программно-целевого управления.</w:t>
            </w:r>
          </w:p>
          <w:p w:rsidR="00B671A9" w:rsidRDefault="00B671A9" w:rsidP="00816E4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Требований к процессу исполнения бюджетов.</w:t>
            </w:r>
          </w:p>
          <w:p w:rsidR="00B671A9" w:rsidRDefault="00B671A9" w:rsidP="00816E4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Развития казначейского сопровождения исполнения бюджетов.</w:t>
            </w:r>
          </w:p>
          <w:p w:rsidR="00B671A9" w:rsidRDefault="00B671A9" w:rsidP="00816E4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Учета и отчетности о государственных (муниципальных) финанс</w:t>
            </w:r>
            <w:r w:rsidR="00816E4D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71A9" w:rsidRPr="00107AE3" w:rsidRDefault="00B671A9" w:rsidP="00816E4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Развития государственного (муниципального) бюджетного контроля, внутреннего контроля и внутреннего аудита.</w:t>
            </w:r>
          </w:p>
        </w:tc>
      </w:tr>
      <w:tr w:rsidR="00BB5D70" w:rsidRPr="00D57473" w:rsidTr="00544216">
        <w:tc>
          <w:tcPr>
            <w:tcW w:w="2392" w:type="dxa"/>
          </w:tcPr>
          <w:p w:rsidR="00BB5D70" w:rsidRPr="002666C4" w:rsidRDefault="00160142" w:rsidP="0016014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11:00</w:t>
            </w:r>
          </w:p>
        </w:tc>
        <w:tc>
          <w:tcPr>
            <w:tcW w:w="6647" w:type="dxa"/>
          </w:tcPr>
          <w:p w:rsidR="00BB5D70" w:rsidRPr="00F11ECD" w:rsidRDefault="00BB5D70" w:rsidP="00544216">
            <w:pPr>
              <w:rPr>
                <w:rFonts w:ascii="Times New Roman" w:hAnsi="Times New Roman"/>
                <w:sz w:val="24"/>
                <w:szCs w:val="24"/>
              </w:rPr>
            </w:pPr>
            <w:r w:rsidRPr="00F11ECD">
              <w:rPr>
                <w:rFonts w:ascii="Times New Roman" w:hAnsi="Times New Roman"/>
                <w:b/>
                <w:i/>
                <w:sz w:val="24"/>
                <w:szCs w:val="24"/>
              </w:rPr>
              <w:t>Ответы на вопросы</w:t>
            </w:r>
          </w:p>
        </w:tc>
      </w:tr>
    </w:tbl>
    <w:p w:rsidR="001E56A6" w:rsidRDefault="001E56A6"/>
    <w:sectPr w:rsidR="001E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61C0"/>
    <w:multiLevelType w:val="hybridMultilevel"/>
    <w:tmpl w:val="6BFA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664B9"/>
    <w:multiLevelType w:val="hybridMultilevel"/>
    <w:tmpl w:val="C386646C"/>
    <w:lvl w:ilvl="0" w:tplc="59FED8B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383EB3"/>
    <w:multiLevelType w:val="hybridMultilevel"/>
    <w:tmpl w:val="A1361804"/>
    <w:lvl w:ilvl="0" w:tplc="005E509A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C5"/>
    <w:rsid w:val="000555AE"/>
    <w:rsid w:val="00107AE3"/>
    <w:rsid w:val="00160142"/>
    <w:rsid w:val="001E56A6"/>
    <w:rsid w:val="002333C6"/>
    <w:rsid w:val="002B3C4C"/>
    <w:rsid w:val="002F7EB5"/>
    <w:rsid w:val="00394AA4"/>
    <w:rsid w:val="00403FBB"/>
    <w:rsid w:val="00484A7B"/>
    <w:rsid w:val="00751D09"/>
    <w:rsid w:val="007B2C40"/>
    <w:rsid w:val="00816E4D"/>
    <w:rsid w:val="00867460"/>
    <w:rsid w:val="009756D6"/>
    <w:rsid w:val="009A2573"/>
    <w:rsid w:val="009E7DC5"/>
    <w:rsid w:val="00A93B56"/>
    <w:rsid w:val="00AA6755"/>
    <w:rsid w:val="00AE4C52"/>
    <w:rsid w:val="00B671A9"/>
    <w:rsid w:val="00B924BC"/>
    <w:rsid w:val="00BB5D70"/>
    <w:rsid w:val="00C10C68"/>
    <w:rsid w:val="00C20630"/>
    <w:rsid w:val="00CB089B"/>
    <w:rsid w:val="00CD6263"/>
    <w:rsid w:val="00D205C5"/>
    <w:rsid w:val="00D47FD3"/>
    <w:rsid w:val="00F04146"/>
    <w:rsid w:val="00F5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4EE6"/>
  <w15:docId w15:val="{8D2F7DA7-9666-4F47-A8F9-06B1E24A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7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D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Дарья Викторовна</dc:creator>
  <cp:lastModifiedBy>Эксперт Глухих Матвей</cp:lastModifiedBy>
  <cp:revision>31</cp:revision>
  <cp:lastPrinted>2015-11-19T11:23:00Z</cp:lastPrinted>
  <dcterms:created xsi:type="dcterms:W3CDTF">2015-11-09T08:56:00Z</dcterms:created>
  <dcterms:modified xsi:type="dcterms:W3CDTF">2017-01-26T14:00:00Z</dcterms:modified>
</cp:coreProperties>
</file>