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2B3C4C">
            <w:pPr>
              <w:jc w:val="center"/>
              <w:rPr>
                <w:b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Вебинар </w:t>
            </w:r>
            <w:r w:rsidRPr="00760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60453" w:rsidRPr="00760453">
              <w:rPr>
                <w:rFonts w:ascii="Times New Roman" w:hAnsi="Times New Roman"/>
                <w:b/>
                <w:sz w:val="24"/>
                <w:szCs w:val="24"/>
              </w:rPr>
              <w:t>Подходы к формированию «модельного бюджета» субъекта Российской Федерации и муниципального образования</w:t>
            </w:r>
            <w:r w:rsidRPr="00760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  <w:r w:rsidR="00EE2EA9">
              <w:rPr>
                <w:rFonts w:ascii="Times New Roman" w:hAnsi="Times New Roman"/>
                <w:sz w:val="24"/>
                <w:szCs w:val="24"/>
              </w:rPr>
              <w:t>, Компания «Кейсистемс»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ED5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  <w:r w:rsidR="00254764">
              <w:rPr>
                <w:rFonts w:ascii="Times New Roman" w:hAnsi="Times New Roman"/>
                <w:sz w:val="24"/>
                <w:szCs w:val="24"/>
              </w:rPr>
              <w:t xml:space="preserve"> (ООО «Р.О.С.Т.У.»)</w:t>
            </w:r>
            <w:r w:rsidR="00ED5D73">
              <w:rPr>
                <w:rFonts w:ascii="Times New Roman" w:hAnsi="Times New Roman"/>
                <w:sz w:val="24"/>
                <w:szCs w:val="24"/>
              </w:rPr>
              <w:br/>
            </w:r>
            <w:r w:rsidR="00254764">
              <w:rPr>
                <w:rFonts w:ascii="Times New Roman" w:hAnsi="Times New Roman"/>
                <w:sz w:val="24"/>
                <w:szCs w:val="24"/>
              </w:rPr>
              <w:t>Никитин Андрей Владимирович (ООО «Кейсистемс»)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760453" w:rsidP="00975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органы субъектов РФ и муниципальных образований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760453" w:rsidP="0083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2C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A93B5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План 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832CE0" w:rsidRPr="00832CE0" w:rsidRDefault="00832CE0" w:rsidP="00832CE0">
            <w:pPr>
              <w:pStyle w:val="a4"/>
              <w:ind w:left="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CE0">
              <w:rPr>
                <w:rFonts w:ascii="Times New Roman" w:hAnsi="Times New Roman"/>
                <w:b/>
                <w:i/>
                <w:sz w:val="24"/>
                <w:szCs w:val="24"/>
              </w:rPr>
              <w:t>Очирова Бая Вячеславовна – начальник отдела методологии ООО «Р.О.С.Т.У.»</w:t>
            </w:r>
          </w:p>
          <w:p w:rsidR="00760453" w:rsidRPr="00760453" w:rsidRDefault="00760453" w:rsidP="00CC1B2D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60453">
              <w:rPr>
                <w:rFonts w:ascii="Times New Roman" w:hAnsi="Times New Roman"/>
                <w:sz w:val="24"/>
                <w:szCs w:val="24"/>
              </w:rPr>
              <w:t>Вопросы формирования реестров расходных обязательств субъекта РФ и сводов реестров расходных обязательств муниципальных образований.</w:t>
            </w:r>
          </w:p>
          <w:p w:rsidR="00760453" w:rsidRPr="00760453" w:rsidRDefault="00760453" w:rsidP="00CC1B2D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60453">
              <w:rPr>
                <w:rFonts w:ascii="Times New Roman" w:hAnsi="Times New Roman"/>
                <w:sz w:val="24"/>
                <w:szCs w:val="24"/>
              </w:rPr>
              <w:t>Проведение инвентаризации расходных полномочий и порядок определения расчетного объема расходных обязательств субъекта Российской Федерации и муниципальных образований</w:t>
            </w:r>
          </w:p>
          <w:p w:rsidR="00760453" w:rsidRPr="00760453" w:rsidRDefault="00760453" w:rsidP="00CC1B2D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60453">
              <w:rPr>
                <w:rFonts w:ascii="Times New Roman" w:hAnsi="Times New Roman"/>
                <w:sz w:val="24"/>
                <w:szCs w:val="24"/>
              </w:rPr>
              <w:t>Применение результатов инвентаризации при расчете дотации на выравнивание бюджетной обеспеченности.</w:t>
            </w:r>
          </w:p>
          <w:p w:rsidR="00760453" w:rsidRPr="00107AE3" w:rsidRDefault="00760453" w:rsidP="00CC1B2D">
            <w:pPr>
              <w:pStyle w:val="a4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слушателей.</w:t>
            </w:r>
          </w:p>
        </w:tc>
      </w:tr>
      <w:tr w:rsidR="00832CE0" w:rsidRPr="00D57473" w:rsidTr="00544216">
        <w:tc>
          <w:tcPr>
            <w:tcW w:w="2392" w:type="dxa"/>
          </w:tcPr>
          <w:p w:rsidR="00832CE0" w:rsidRDefault="00832CE0" w:rsidP="00544216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D8980" wp14:editId="5D90A241">
                  <wp:extent cx="97790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kitin_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832CE0" w:rsidRPr="004D5E49" w:rsidRDefault="00832CE0" w:rsidP="004D5E49">
            <w:pPr>
              <w:pStyle w:val="a4"/>
              <w:ind w:left="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E49">
              <w:rPr>
                <w:rFonts w:ascii="Times New Roman" w:hAnsi="Times New Roman"/>
                <w:b/>
                <w:i/>
                <w:sz w:val="24"/>
                <w:szCs w:val="24"/>
              </w:rPr>
              <w:t>Никитин Андрей Владимирович – Руководитель департамента проектирования и анализа бюджета</w:t>
            </w:r>
            <w:r w:rsidR="00ED5D73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4D5E49">
              <w:rPr>
                <w:rFonts w:ascii="Times New Roman" w:hAnsi="Times New Roman"/>
                <w:b/>
                <w:i/>
                <w:sz w:val="24"/>
                <w:szCs w:val="24"/>
              </w:rPr>
              <w:t>ООО «Кейсистемс»</w:t>
            </w:r>
          </w:p>
          <w:p w:rsidR="00832CE0" w:rsidRPr="006B3C0A" w:rsidRDefault="00EE2EA9" w:rsidP="006B3C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0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6B3C0A">
              <w:rPr>
                <w:rFonts w:ascii="Times New Roman" w:hAnsi="Times New Roman"/>
                <w:sz w:val="24"/>
                <w:szCs w:val="24"/>
              </w:rPr>
              <w:t>ПК</w:t>
            </w:r>
            <w:r w:rsidRPr="006B3C0A">
              <w:rPr>
                <w:rFonts w:ascii="Times New Roman" w:hAnsi="Times New Roman"/>
                <w:sz w:val="24"/>
                <w:szCs w:val="24"/>
              </w:rPr>
              <w:t xml:space="preserve"> «Модельный бюджет-СМАРТ»</w:t>
            </w:r>
            <w:r w:rsidR="00ED5D73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B3C0A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автоматизации расчетов объемов усредненных расходных обязательств субъекта Российской Федерации и муниципальных образований, по итогам инвентаризации расходных полномочий органов государственной власти субъектов Российской Федерации и органов местного самоуправления.</w:t>
            </w:r>
          </w:p>
        </w:tc>
      </w:tr>
    </w:tbl>
    <w:p w:rsidR="001E56A6" w:rsidRDefault="001E56A6" w:rsidP="00760453">
      <w:pPr>
        <w:pStyle w:val="a4"/>
        <w:ind w:hanging="360"/>
      </w:pPr>
    </w:p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4B9"/>
    <w:multiLevelType w:val="hybridMultilevel"/>
    <w:tmpl w:val="C386646C"/>
    <w:lvl w:ilvl="0" w:tplc="59FED8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A21BE"/>
    <w:multiLevelType w:val="hybridMultilevel"/>
    <w:tmpl w:val="444EFB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67574"/>
    <w:multiLevelType w:val="hybridMultilevel"/>
    <w:tmpl w:val="C28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09AB"/>
    <w:multiLevelType w:val="hybridMultilevel"/>
    <w:tmpl w:val="FF1451FA"/>
    <w:lvl w:ilvl="0" w:tplc="946C699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555AE"/>
    <w:rsid w:val="00107AE3"/>
    <w:rsid w:val="00160142"/>
    <w:rsid w:val="001E56A6"/>
    <w:rsid w:val="002333C6"/>
    <w:rsid w:val="00254764"/>
    <w:rsid w:val="002B3C4C"/>
    <w:rsid w:val="002F7EB5"/>
    <w:rsid w:val="00394AA4"/>
    <w:rsid w:val="00403FBB"/>
    <w:rsid w:val="00484A7B"/>
    <w:rsid w:val="004D5E49"/>
    <w:rsid w:val="006B3C0A"/>
    <w:rsid w:val="00751D09"/>
    <w:rsid w:val="00760453"/>
    <w:rsid w:val="007B2C40"/>
    <w:rsid w:val="00816E4D"/>
    <w:rsid w:val="00832CE0"/>
    <w:rsid w:val="00867460"/>
    <w:rsid w:val="009756D6"/>
    <w:rsid w:val="009A2573"/>
    <w:rsid w:val="009E7DC5"/>
    <w:rsid w:val="00A93B56"/>
    <w:rsid w:val="00AA6755"/>
    <w:rsid w:val="00AE4C52"/>
    <w:rsid w:val="00B671A9"/>
    <w:rsid w:val="00B924BC"/>
    <w:rsid w:val="00BB5D70"/>
    <w:rsid w:val="00C10C68"/>
    <w:rsid w:val="00C20630"/>
    <w:rsid w:val="00CB089B"/>
    <w:rsid w:val="00CC1B2D"/>
    <w:rsid w:val="00CD6263"/>
    <w:rsid w:val="00D205C5"/>
    <w:rsid w:val="00D47FD3"/>
    <w:rsid w:val="00ED5D73"/>
    <w:rsid w:val="00EE2EA9"/>
    <w:rsid w:val="00F04146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1CD5"/>
  <w15:docId w15:val="{7B0D2D17-685D-4474-9898-90C8377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045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604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Родина Наталья Владимировна</cp:lastModifiedBy>
  <cp:revision>2</cp:revision>
  <cp:lastPrinted>2015-11-19T11:23:00Z</cp:lastPrinted>
  <dcterms:created xsi:type="dcterms:W3CDTF">2018-03-05T07:56:00Z</dcterms:created>
  <dcterms:modified xsi:type="dcterms:W3CDTF">2018-03-05T07:56:00Z</dcterms:modified>
</cp:coreProperties>
</file>